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DE" w:rsidRDefault="00EB1F73" w:rsidP="00A756DE">
      <w:pPr>
        <w:suppressAutoHyphens/>
        <w:spacing w:after="0" w:line="240" w:lineRule="auto"/>
        <w:jc w:val="center"/>
        <w:rPr>
          <w:rFonts w:ascii="Times New Roman" w:eastAsia="SimSun" w:hAnsi="Times New Roman"/>
          <w:b/>
          <w:bCs/>
          <w:sz w:val="28"/>
          <w:szCs w:val="28"/>
          <w:lang w:eastAsia="zh-CN"/>
        </w:rPr>
      </w:pPr>
      <w:bookmarkStart w:id="0" w:name="_GoBack"/>
      <w:bookmarkEnd w:id="0"/>
      <w:r>
        <w:rPr>
          <w:rFonts w:ascii="Times New Roman" w:eastAsia="SimSun" w:hAnsi="Times New Roman"/>
          <w:b/>
          <w:bCs/>
          <w:sz w:val="28"/>
          <w:szCs w:val="28"/>
          <w:lang w:eastAsia="zh-CN"/>
        </w:rPr>
        <w:t>С</w:t>
      </w:r>
      <w:r w:rsidR="00A756DE">
        <w:rPr>
          <w:rFonts w:ascii="Times New Roman" w:eastAsia="SimSun" w:hAnsi="Times New Roman"/>
          <w:b/>
          <w:bCs/>
          <w:sz w:val="28"/>
          <w:szCs w:val="28"/>
          <w:lang w:eastAsia="zh-CN"/>
        </w:rPr>
        <w:t>ОВЕТ СЕЛЬСКОГО ПЛСЕЛЕНИЯ «БИЛИТУЙСКОЕ»</w:t>
      </w:r>
    </w:p>
    <w:p w:rsidR="00A756DE" w:rsidRDefault="00A756DE" w:rsidP="00A756DE">
      <w:pPr>
        <w:suppressAutoHyphens/>
        <w:spacing w:after="0" w:line="240" w:lineRule="auto"/>
        <w:jc w:val="center"/>
        <w:rPr>
          <w:rFonts w:ascii="Times New Roman" w:eastAsia="SimSun" w:hAnsi="Times New Roman"/>
          <w:b/>
          <w:bCs/>
          <w:sz w:val="28"/>
          <w:szCs w:val="28"/>
          <w:lang w:eastAsia="zh-CN"/>
        </w:rPr>
      </w:pPr>
    </w:p>
    <w:p w:rsidR="00A756DE" w:rsidRDefault="00A756DE" w:rsidP="00A756DE">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РЕШЕНИЕ </w:t>
      </w:r>
    </w:p>
    <w:p w:rsidR="00A756DE" w:rsidRDefault="00A756DE" w:rsidP="00A756DE">
      <w:pPr>
        <w:suppressAutoHyphens/>
        <w:spacing w:after="0" w:line="240" w:lineRule="auto"/>
        <w:jc w:val="center"/>
        <w:rPr>
          <w:rFonts w:ascii="Times New Roman" w:eastAsia="SimSun" w:hAnsi="Times New Roman"/>
          <w:b/>
          <w:bCs/>
          <w:sz w:val="28"/>
          <w:szCs w:val="28"/>
          <w:lang w:eastAsia="zh-CN"/>
        </w:rPr>
      </w:pPr>
    </w:p>
    <w:p w:rsidR="00A756DE" w:rsidRDefault="00A756DE" w:rsidP="00A756DE">
      <w:pPr>
        <w:suppressAutoHyphens/>
        <w:spacing w:after="0" w:line="240" w:lineRule="auto"/>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 18.03.2024 г.                                                                                               № 70</w:t>
      </w:r>
    </w:p>
    <w:p w:rsidR="00A756DE" w:rsidRDefault="00A756DE" w:rsidP="00A756DE">
      <w:pPr>
        <w:suppressAutoHyphens/>
        <w:spacing w:after="0" w:line="240" w:lineRule="auto"/>
        <w:rPr>
          <w:rFonts w:ascii="Times New Roman" w:eastAsia="SimSun" w:hAnsi="Times New Roman"/>
          <w:b/>
          <w:bCs/>
          <w:sz w:val="28"/>
          <w:szCs w:val="28"/>
          <w:lang w:eastAsia="zh-CN"/>
        </w:rPr>
      </w:pPr>
    </w:p>
    <w:p w:rsidR="00A756DE" w:rsidRDefault="00A756DE" w:rsidP="00A756DE">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п.ст. Билитуй</w:t>
      </w:r>
    </w:p>
    <w:p w:rsidR="00A756DE" w:rsidRDefault="00A756DE" w:rsidP="00A756DE">
      <w:pPr>
        <w:suppressAutoHyphens/>
        <w:spacing w:after="0" w:line="240" w:lineRule="auto"/>
        <w:rPr>
          <w:rFonts w:ascii="Times New Roman" w:eastAsia="SimSun" w:hAnsi="Times New Roman"/>
          <w:b/>
          <w:bCs/>
          <w:sz w:val="28"/>
          <w:szCs w:val="28"/>
          <w:lang w:eastAsia="zh-CN"/>
        </w:rPr>
      </w:pPr>
    </w:p>
    <w:p w:rsidR="00A756DE" w:rsidRDefault="00A756DE" w:rsidP="00A756DE">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О внесении изменений и дополнений в Устав сельского поселения «Билитуйское»</w:t>
      </w:r>
    </w:p>
    <w:p w:rsidR="00A756DE" w:rsidRPr="00EB1F73" w:rsidRDefault="00EB1F73" w:rsidP="00A756DE">
      <w:pPr>
        <w:suppressAutoHyphens/>
        <w:spacing w:after="0" w:line="240" w:lineRule="auto"/>
        <w:jc w:val="center"/>
        <w:rPr>
          <w:rFonts w:ascii="Times New Roman" w:eastAsia="SimSun" w:hAnsi="Times New Roman"/>
          <w:bCs/>
          <w:sz w:val="28"/>
          <w:szCs w:val="28"/>
          <w:lang w:eastAsia="zh-CN"/>
        </w:rPr>
      </w:pPr>
      <w:r w:rsidRPr="00EB1F73">
        <w:rPr>
          <w:rFonts w:ascii="Times New Roman" w:eastAsia="SimSun" w:hAnsi="Times New Roman"/>
          <w:bCs/>
          <w:sz w:val="28"/>
          <w:szCs w:val="28"/>
          <w:lang w:eastAsia="zh-CN"/>
        </w:rPr>
        <w:t>(Дата государственной регистрации решения 23.05.2024 г.</w:t>
      </w:r>
    </w:p>
    <w:p w:rsidR="00EB1F73" w:rsidRDefault="00EB1F73" w:rsidP="00A756DE">
      <w:pPr>
        <w:suppressAutoHyphens/>
        <w:spacing w:after="0" w:line="240" w:lineRule="auto"/>
        <w:jc w:val="center"/>
        <w:rPr>
          <w:rFonts w:ascii="Times New Roman" w:eastAsia="SimSun" w:hAnsi="Times New Roman"/>
          <w:b/>
          <w:bCs/>
          <w:sz w:val="28"/>
          <w:szCs w:val="28"/>
          <w:lang w:eastAsia="zh-CN"/>
        </w:rPr>
      </w:pPr>
      <w:r w:rsidRPr="00EB1F73">
        <w:rPr>
          <w:rFonts w:ascii="Times New Roman" w:eastAsia="SimSun" w:hAnsi="Times New Roman"/>
          <w:bCs/>
          <w:sz w:val="28"/>
          <w:szCs w:val="28"/>
          <w:lang w:eastAsia="zh-CN"/>
        </w:rPr>
        <w:t xml:space="preserve">Государственный регистрационный номер </w:t>
      </w:r>
      <w:r>
        <w:rPr>
          <w:rFonts w:ascii="Times New Roman" w:eastAsia="SimSun" w:hAnsi="Times New Roman"/>
          <w:bCs/>
          <w:sz w:val="28"/>
          <w:szCs w:val="28"/>
          <w:lang w:eastAsia="zh-CN"/>
        </w:rPr>
        <w:t xml:space="preserve">решения </w:t>
      </w:r>
      <w:r w:rsidRPr="00EB1F73">
        <w:rPr>
          <w:rFonts w:ascii="Times New Roman" w:eastAsia="SimSun" w:hAnsi="Times New Roman"/>
          <w:bCs/>
          <w:sz w:val="28"/>
          <w:szCs w:val="28"/>
          <w:lang w:val="en-US" w:eastAsia="zh-CN"/>
        </w:rPr>
        <w:t>RU</w:t>
      </w:r>
      <w:r w:rsidRPr="00EB1F73">
        <w:rPr>
          <w:rFonts w:ascii="Times New Roman" w:eastAsia="SimSun" w:hAnsi="Times New Roman"/>
          <w:bCs/>
          <w:sz w:val="28"/>
          <w:szCs w:val="28"/>
          <w:lang w:eastAsia="zh-CN"/>
        </w:rPr>
        <w:t>925083022024001</w:t>
      </w:r>
      <w:r>
        <w:rPr>
          <w:rFonts w:ascii="Times New Roman" w:eastAsia="SimSun" w:hAnsi="Times New Roman"/>
          <w:b/>
          <w:bCs/>
          <w:sz w:val="28"/>
          <w:szCs w:val="28"/>
          <w:lang w:eastAsia="zh-CN"/>
        </w:rPr>
        <w:t>)</w:t>
      </w:r>
    </w:p>
    <w:p w:rsidR="00EB1F73" w:rsidRPr="00EB1F73" w:rsidRDefault="00EB1F73" w:rsidP="00A756DE">
      <w:pPr>
        <w:suppressAutoHyphens/>
        <w:spacing w:after="0" w:line="240" w:lineRule="auto"/>
        <w:jc w:val="center"/>
        <w:rPr>
          <w:rFonts w:ascii="Times New Roman" w:eastAsia="SimSun" w:hAnsi="Times New Roman"/>
          <w:b/>
          <w:bCs/>
          <w:sz w:val="28"/>
          <w:szCs w:val="28"/>
          <w:lang w:eastAsia="zh-CN"/>
        </w:rPr>
      </w:pPr>
    </w:p>
    <w:p w:rsidR="00A756DE" w:rsidRPr="00A756DE" w:rsidRDefault="00A756DE" w:rsidP="00A756DE">
      <w:pPr>
        <w:suppressAutoHyphens/>
        <w:spacing w:after="0" w:line="240" w:lineRule="auto"/>
        <w:ind w:firstLine="709"/>
        <w:jc w:val="both"/>
        <w:rPr>
          <w:rFonts w:ascii="Times New Roman" w:eastAsia="SimSun" w:hAnsi="Times New Roman"/>
          <w:bCs/>
          <w:sz w:val="28"/>
          <w:szCs w:val="28"/>
          <w:lang w:eastAsia="zh-CN"/>
        </w:rPr>
      </w:pPr>
      <w:r w:rsidRPr="00A756DE">
        <w:rPr>
          <w:rFonts w:ascii="Times New Roman" w:eastAsia="SimSun" w:hAnsi="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Совет сельского поселения «</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xml:space="preserve">» </w:t>
      </w:r>
      <w:r w:rsidRPr="00A756DE">
        <w:rPr>
          <w:rFonts w:ascii="Times New Roman" w:eastAsia="SimSun" w:hAnsi="Times New Roman"/>
          <w:bCs/>
          <w:sz w:val="28"/>
          <w:szCs w:val="28"/>
          <w:lang w:eastAsia="zh-CN"/>
        </w:rPr>
        <w:t>решил:</w:t>
      </w:r>
    </w:p>
    <w:p w:rsidR="00A756DE" w:rsidRPr="00A756DE" w:rsidRDefault="00A756DE" w:rsidP="00A756DE">
      <w:pPr>
        <w:suppressAutoHyphens/>
        <w:spacing w:after="0" w:line="240" w:lineRule="auto"/>
        <w:ind w:firstLine="709"/>
        <w:jc w:val="both"/>
        <w:rPr>
          <w:rFonts w:ascii="Times New Roman" w:eastAsia="SimSun" w:hAnsi="Times New Roman"/>
          <w:sz w:val="28"/>
          <w:szCs w:val="28"/>
          <w:lang w:eastAsia="zh-CN"/>
        </w:rPr>
      </w:pPr>
      <w:r w:rsidRPr="00A756DE">
        <w:rPr>
          <w:rFonts w:ascii="Times New Roman" w:eastAsia="SimSun" w:hAnsi="Times New Roman"/>
          <w:sz w:val="28"/>
          <w:szCs w:val="28"/>
          <w:lang w:eastAsia="zh-CN"/>
        </w:rPr>
        <w:t>1. Внести изменения и дополнения в Устав</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1) пункт 12 части 1 статьи 7 Устава изложить в новой редакции:</w:t>
      </w:r>
    </w:p>
    <w:p w:rsidR="00A756DE" w:rsidRPr="00A756DE" w:rsidRDefault="00A756DE" w:rsidP="00A756DE">
      <w:pPr>
        <w:spacing w:after="0" w:line="240" w:lineRule="auto"/>
        <w:ind w:firstLine="540"/>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2) пункт 6 части 1 статьи 9 Устава изложить в новой редакции: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3) статью 37 Устава изложить в новой редакции:</w:t>
      </w:r>
    </w:p>
    <w:p w:rsidR="00A756DE" w:rsidRPr="00A756DE" w:rsidRDefault="00A756DE" w:rsidP="00A756DE">
      <w:pPr>
        <w:spacing w:after="0" w:line="240" w:lineRule="auto"/>
        <w:ind w:firstLine="709"/>
        <w:jc w:val="both"/>
        <w:rPr>
          <w:rFonts w:ascii="Times New Roman" w:eastAsia="Times New Roman" w:hAnsi="Times New Roman"/>
          <w:b/>
          <w:sz w:val="28"/>
          <w:szCs w:val="28"/>
          <w:lang w:eastAsia="ru-RU"/>
        </w:rPr>
      </w:pPr>
      <w:r w:rsidRPr="00A756DE">
        <w:rPr>
          <w:rFonts w:ascii="Times New Roman" w:eastAsia="Times New Roman" w:hAnsi="Times New Roman"/>
          <w:b/>
          <w:bCs/>
          <w:sz w:val="28"/>
          <w:szCs w:val="28"/>
          <w:lang w:eastAsia="ru-RU"/>
        </w:rPr>
        <w:t xml:space="preserve">Статья 37. Порядок обнародования и вступления в силу муниципальных правовых актов </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1. Муниципальные правовые акты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xml:space="preserve">» </w:t>
      </w:r>
      <w:r w:rsidRPr="00A756DE">
        <w:rPr>
          <w:rFonts w:ascii="Times New Roman" w:eastAsia="Times New Roman" w:hAnsi="Times New Roman"/>
          <w:sz w:val="28"/>
          <w:szCs w:val="28"/>
          <w:lang w:eastAsia="ru-RU"/>
        </w:rPr>
        <w:t>о налогах и сборах, которые вступают в силу в соответствии с Налоговым кодексом Российской Федерации.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lastRenderedPageBreak/>
        <w:t xml:space="preserve">Иные муниципальные правовые акты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xml:space="preserve">» </w:t>
      </w:r>
      <w:r w:rsidRPr="00A756DE">
        <w:rPr>
          <w:rFonts w:ascii="Times New Roman" w:eastAsia="Times New Roman" w:hAnsi="Times New Roman"/>
          <w:sz w:val="28"/>
          <w:szCs w:val="28"/>
          <w:lang w:eastAsia="ru-RU"/>
        </w:rPr>
        <w:t>либо самими муниципальными правовыми актами.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3. Муниципальные правовые акты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4. Муниципальные правовые акты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5. Иные муниципальные правовые акты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A756DE" w:rsidRPr="00A756DE" w:rsidRDefault="00A756DE" w:rsidP="00A756DE">
      <w:pPr>
        <w:spacing w:after="0" w:line="180" w:lineRule="atLeast"/>
        <w:ind w:firstLine="540"/>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6. Официальным опубликованием устава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актов о внесении изменений и дополнений в устав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w:t>
      </w:r>
      <w:r>
        <w:rPr>
          <w:rFonts w:ascii="Times New Roman" w:eastAsia="Times New Roman" w:hAnsi="Times New Roman"/>
          <w:sz w:val="24"/>
          <w:szCs w:val="24"/>
          <w:lang w:eastAsia="ru-RU"/>
        </w:rPr>
        <w:t xml:space="preserve"> </w:t>
      </w:r>
      <w:r w:rsidRPr="00A756DE">
        <w:rPr>
          <w:rFonts w:ascii="Times New Roman" w:eastAsia="Times New Roman" w:hAnsi="Times New Roman"/>
          <w:sz w:val="28"/>
          <w:szCs w:val="28"/>
          <w:lang w:eastAsia="ru-RU"/>
        </w:rPr>
        <w:t>http://право-минюст.рф, регистрация в качестве сетевого издания Эл № ФС77-72471 от 5 марта 2018 года).</w:t>
      </w:r>
    </w:p>
    <w:p w:rsidR="00A756DE" w:rsidRPr="00A756DE" w:rsidRDefault="00A756DE" w:rsidP="00A756DE">
      <w:pPr>
        <w:spacing w:after="0" w:line="180" w:lineRule="atLeast"/>
        <w:ind w:firstLine="540"/>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Официальным опубликованием иных муниципальных правовых актов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w:t>
      </w:r>
      <w:proofErr w:type="gramStart"/>
      <w:r w:rsidRPr="00A756DE">
        <w:rPr>
          <w:rFonts w:ascii="Times New Roman" w:eastAsia="Times New Roman" w:hAnsi="Times New Roman"/>
          <w:sz w:val="28"/>
          <w:szCs w:val="28"/>
          <w:lang w:eastAsia="ru-RU"/>
        </w:rPr>
        <w:t>информационном  бюллетени</w:t>
      </w:r>
      <w:proofErr w:type="gramEnd"/>
      <w:r w:rsidRPr="00A756DE">
        <w:rPr>
          <w:rFonts w:ascii="Times New Roman" w:eastAsia="Times New Roman" w:hAnsi="Times New Roman"/>
          <w:sz w:val="28"/>
          <w:szCs w:val="28"/>
          <w:lang w:eastAsia="ru-RU"/>
        </w:rPr>
        <w:t xml:space="preserve"> «Вести Билитуя».</w:t>
      </w:r>
    </w:p>
    <w:p w:rsidR="00A756DE" w:rsidRPr="00A756DE" w:rsidRDefault="00A756DE" w:rsidP="00A756DE">
      <w:pPr>
        <w:spacing w:after="0" w:line="180" w:lineRule="atLeast"/>
        <w:ind w:firstLine="540"/>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7. Дополнительным источником обнародования муниципальных правовых актов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 xml:space="preserve"> является:</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 размещение муниципальных правовых актов </w:t>
      </w:r>
      <w:r w:rsidRPr="00A756DE">
        <w:rPr>
          <w:rFonts w:ascii="Times New Roman" w:eastAsia="SimSun" w:hAnsi="Times New Roman"/>
          <w:sz w:val="28"/>
          <w:szCs w:val="28"/>
          <w:lang w:eastAsia="zh-CN"/>
        </w:rPr>
        <w:t>сельского поселения</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xml:space="preserve">» </w:t>
      </w:r>
      <w:r w:rsidRPr="00A756DE">
        <w:rPr>
          <w:rFonts w:ascii="Times New Roman" w:eastAsia="Times New Roman" w:hAnsi="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Забайкальский край, Забайкальский район, </w:t>
      </w:r>
      <w:proofErr w:type="spellStart"/>
      <w:r w:rsidRPr="00A756DE">
        <w:rPr>
          <w:rFonts w:ascii="Times New Roman" w:eastAsia="Times New Roman" w:hAnsi="Times New Roman"/>
          <w:sz w:val="28"/>
          <w:szCs w:val="28"/>
          <w:lang w:eastAsia="ru-RU"/>
        </w:rPr>
        <w:t>п.ст.Билитуй</w:t>
      </w:r>
      <w:proofErr w:type="spellEnd"/>
      <w:r w:rsidRPr="00A756DE">
        <w:rPr>
          <w:rFonts w:ascii="Times New Roman" w:eastAsia="Times New Roman" w:hAnsi="Times New Roman"/>
          <w:sz w:val="28"/>
          <w:szCs w:val="28"/>
          <w:lang w:eastAsia="ru-RU"/>
        </w:rPr>
        <w:t xml:space="preserve">, </w:t>
      </w:r>
      <w:proofErr w:type="spellStart"/>
      <w:r w:rsidRPr="00A756DE">
        <w:rPr>
          <w:rFonts w:ascii="Times New Roman" w:eastAsia="Times New Roman" w:hAnsi="Times New Roman"/>
          <w:sz w:val="28"/>
          <w:szCs w:val="28"/>
          <w:lang w:eastAsia="ru-RU"/>
        </w:rPr>
        <w:t>мкр</w:t>
      </w:r>
      <w:proofErr w:type="spellEnd"/>
      <w:r w:rsidRPr="00A756DE">
        <w:rPr>
          <w:rFonts w:ascii="Times New Roman" w:eastAsia="Times New Roman" w:hAnsi="Times New Roman"/>
          <w:sz w:val="28"/>
          <w:szCs w:val="28"/>
          <w:lang w:eastAsia="ru-RU"/>
        </w:rPr>
        <w:t>. Армейский,11;</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размещение на официальном сайте Администрации муниципального района «Забайкальский район» в информационно-телекоммуникационной сети «</w:t>
      </w:r>
      <w:proofErr w:type="spellStart"/>
      <w:proofErr w:type="gramStart"/>
      <w:r w:rsidRPr="00A756DE">
        <w:rPr>
          <w:rFonts w:ascii="Times New Roman" w:eastAsia="Times New Roman" w:hAnsi="Times New Roman"/>
          <w:sz w:val="28"/>
          <w:szCs w:val="28"/>
          <w:lang w:eastAsia="ru-RU"/>
        </w:rPr>
        <w:t>Интернет»http</w:t>
      </w:r>
      <w:proofErr w:type="spellEnd"/>
      <w:r w:rsidRPr="00A756DE">
        <w:rPr>
          <w:rFonts w:ascii="Times New Roman" w:eastAsia="Times New Roman" w:hAnsi="Times New Roman"/>
          <w:sz w:val="28"/>
          <w:szCs w:val="28"/>
          <w:lang w:eastAsia="ru-RU"/>
        </w:rPr>
        <w:t>://zabaikalskadm.ru/</w:t>
      </w:r>
      <w:proofErr w:type="gramEnd"/>
      <w:r w:rsidRPr="00A756DE">
        <w:rPr>
          <w:rFonts w:ascii="Times New Roman" w:eastAsia="Times New Roman" w:hAnsi="Times New Roman"/>
          <w:sz w:val="28"/>
          <w:szCs w:val="28"/>
          <w:lang w:eastAsia="ru-RU"/>
        </w:rPr>
        <w:t xml:space="preserve"> в разделе «С</w:t>
      </w:r>
      <w:r w:rsidRPr="00A756DE">
        <w:rPr>
          <w:rFonts w:ascii="Times New Roman" w:eastAsia="SimSun" w:hAnsi="Times New Roman"/>
          <w:sz w:val="28"/>
          <w:szCs w:val="28"/>
          <w:lang w:eastAsia="zh-CN"/>
        </w:rPr>
        <w:t>ельское поселение</w:t>
      </w:r>
      <w:r w:rsidRPr="00A756DE">
        <w:rPr>
          <w:rFonts w:ascii="Times New Roman" w:eastAsia="SimSun" w:hAnsi="Times New Roman"/>
          <w:bCs/>
          <w:sz w:val="28"/>
          <w:szCs w:val="28"/>
          <w:lang w:eastAsia="zh-CN"/>
        </w:rPr>
        <w:t xml:space="preserve"> </w:t>
      </w:r>
      <w:r w:rsidRPr="00A756DE">
        <w:rPr>
          <w:rFonts w:ascii="Times New Roman" w:eastAsia="SimSun" w:hAnsi="Times New Roman"/>
          <w:sz w:val="28"/>
          <w:szCs w:val="28"/>
          <w:lang w:eastAsia="zh-CN"/>
        </w:rPr>
        <w:t>«</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r w:rsidRPr="00A756DE">
        <w:rPr>
          <w:rFonts w:ascii="Times New Roman" w:eastAsia="Times New Roman" w:hAnsi="Times New Roman"/>
          <w:sz w:val="28"/>
          <w:szCs w:val="28"/>
          <w:lang w:eastAsia="ru-RU"/>
        </w:rPr>
        <w:t>;</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 xml:space="preserve">- размещение </w:t>
      </w:r>
      <w:r w:rsidRPr="00A756DE">
        <w:rPr>
          <w:rFonts w:ascii="Times New Roman" w:hAnsi="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w:t>
      </w:r>
      <w:r w:rsidRPr="00A756DE">
        <w:rPr>
          <w:rFonts w:ascii="Times New Roman" w:hAnsi="Times New Roman"/>
          <w:sz w:val="28"/>
          <w:szCs w:val="28"/>
        </w:rPr>
        <w:lastRenderedPageBreak/>
        <w:t>минюст.рф, регистрация в качестве сетевого издания Эл № ФС77-72471 от 5 марта 2018 года).</w:t>
      </w:r>
    </w:p>
    <w:p w:rsidR="00A756DE" w:rsidRPr="00A756DE" w:rsidRDefault="00A756DE" w:rsidP="00A756DE">
      <w:pPr>
        <w:spacing w:after="0" w:line="240" w:lineRule="auto"/>
        <w:ind w:firstLine="709"/>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4) пункт 7 части 1 статьи 9 Устава изложить в новой редакции:</w:t>
      </w:r>
    </w:p>
    <w:p w:rsidR="00A756DE" w:rsidRPr="00A756DE" w:rsidRDefault="00A756DE" w:rsidP="00A756DE">
      <w:pPr>
        <w:spacing w:after="0" w:line="240" w:lineRule="auto"/>
        <w:ind w:firstLine="540"/>
        <w:jc w:val="both"/>
        <w:rPr>
          <w:rFonts w:ascii="Times New Roman" w:eastAsia="Times New Roman" w:hAnsi="Times New Roman"/>
          <w:sz w:val="28"/>
          <w:szCs w:val="28"/>
          <w:lang w:eastAsia="ru-RU"/>
        </w:rPr>
      </w:pPr>
      <w:r w:rsidRPr="00A756DE">
        <w:rPr>
          <w:rFonts w:ascii="Times New Roman" w:eastAsia="Times New Roman" w:hAnsi="Times New Roman"/>
          <w:sz w:val="28"/>
          <w:szCs w:val="28"/>
          <w:lang w:eastAsia="ru-RU"/>
        </w:rPr>
        <w:t>«7) 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A756DE" w:rsidRPr="00A756DE" w:rsidRDefault="00A756DE" w:rsidP="00A756DE">
      <w:pPr>
        <w:suppressAutoHyphens/>
        <w:spacing w:after="0" w:line="240" w:lineRule="auto"/>
        <w:ind w:firstLine="709"/>
        <w:jc w:val="both"/>
        <w:rPr>
          <w:rFonts w:ascii="Times New Roman" w:eastAsia="SimSun" w:hAnsi="Times New Roman"/>
          <w:sz w:val="28"/>
          <w:szCs w:val="28"/>
          <w:lang w:eastAsia="zh-CN"/>
        </w:rPr>
      </w:pPr>
      <w:r w:rsidRPr="00A756DE">
        <w:rPr>
          <w:rFonts w:ascii="Times New Roman" w:eastAsia="SimSun" w:hAnsi="Times New Roman"/>
          <w:sz w:val="28"/>
          <w:szCs w:val="28"/>
          <w:lang w:eastAsia="zh-CN"/>
        </w:rPr>
        <w:t>2. Настоящее решение о внесении изменений в Устав сельского поселения «</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http://право-минюст.рф).</w:t>
      </w:r>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r w:rsidRPr="00A756DE">
        <w:rPr>
          <w:rFonts w:ascii="Times New Roman" w:eastAsia="SimSun" w:hAnsi="Times New Roman"/>
          <w:sz w:val="28"/>
          <w:szCs w:val="28"/>
          <w:lang w:eastAsia="zh-CN"/>
        </w:rPr>
        <w:t>3. После государственной регистрации данное решение опубликовать в порядке, установленном Уставом сельского поселения «</w:t>
      </w:r>
      <w:r w:rsidRPr="00A756DE">
        <w:rPr>
          <w:rFonts w:ascii="Times New Roman" w:eastAsia="SimSun" w:hAnsi="Times New Roman"/>
          <w:bCs/>
          <w:sz w:val="28"/>
          <w:szCs w:val="28"/>
          <w:lang w:eastAsia="zh-CN"/>
        </w:rPr>
        <w:t>Билитуйское</w:t>
      </w:r>
      <w:r w:rsidRPr="00A756DE">
        <w:rPr>
          <w:rFonts w:ascii="Times New Roman" w:eastAsia="SimSun" w:hAnsi="Times New Roman"/>
          <w:sz w:val="28"/>
          <w:szCs w:val="28"/>
          <w:lang w:eastAsia="zh-CN"/>
        </w:rPr>
        <w:t>».</w:t>
      </w:r>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r w:rsidRPr="00A756DE">
        <w:rPr>
          <w:rFonts w:ascii="Times New Roman" w:eastAsia="SimSun" w:hAnsi="Times New Roman"/>
          <w:sz w:val="28"/>
          <w:szCs w:val="28"/>
          <w:lang w:eastAsia="zh-CN"/>
        </w:rPr>
        <w:t>Глава сельского поселения «</w:t>
      </w:r>
      <w:proofErr w:type="gramStart"/>
      <w:r w:rsidRPr="00A756DE">
        <w:rPr>
          <w:rFonts w:ascii="Times New Roman" w:eastAsia="SimSun" w:hAnsi="Times New Roman"/>
          <w:sz w:val="28"/>
          <w:szCs w:val="28"/>
          <w:lang w:eastAsia="zh-CN"/>
        </w:rPr>
        <w:t xml:space="preserve">Билитуйское» </w:t>
      </w:r>
      <w:r>
        <w:rPr>
          <w:rFonts w:ascii="Times New Roman" w:eastAsia="SimSun" w:hAnsi="Times New Roman"/>
          <w:sz w:val="28"/>
          <w:szCs w:val="28"/>
          <w:lang w:eastAsia="zh-CN"/>
        </w:rPr>
        <w:t xml:space="preserve">  </w:t>
      </w:r>
      <w:proofErr w:type="gram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Ж.А.Ковалёв</w:t>
      </w:r>
      <w:proofErr w:type="spellEnd"/>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p>
    <w:p w:rsidR="00A756DE" w:rsidRDefault="00A756DE" w:rsidP="00A756DE">
      <w:pPr>
        <w:suppressAutoHyphens/>
        <w:spacing w:after="0" w:line="240" w:lineRule="auto"/>
        <w:ind w:firstLine="709"/>
        <w:jc w:val="both"/>
        <w:rPr>
          <w:rFonts w:ascii="Times New Roman" w:eastAsia="SimSun" w:hAnsi="Times New Roman"/>
          <w:sz w:val="28"/>
          <w:szCs w:val="28"/>
          <w:lang w:eastAsia="zh-CN"/>
        </w:rPr>
      </w:pPr>
      <w:r w:rsidRPr="00A756DE">
        <w:rPr>
          <w:rFonts w:ascii="Times New Roman" w:eastAsia="SimSun" w:hAnsi="Times New Roman"/>
          <w:sz w:val="28"/>
          <w:szCs w:val="28"/>
          <w:lang w:eastAsia="zh-CN"/>
        </w:rPr>
        <w:t xml:space="preserve">Председатель Совета </w:t>
      </w:r>
    </w:p>
    <w:p w:rsidR="00A756DE" w:rsidRPr="00A756DE" w:rsidRDefault="00A756DE" w:rsidP="00A756DE">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SimSun" w:hAnsi="Times New Roman"/>
          <w:sz w:val="28"/>
          <w:szCs w:val="28"/>
          <w:lang w:eastAsia="zh-CN"/>
        </w:rPr>
        <w:t>сельского поселения «</w:t>
      </w:r>
      <w:proofErr w:type="gramStart"/>
      <w:r>
        <w:rPr>
          <w:rFonts w:ascii="Times New Roman" w:eastAsia="SimSun" w:hAnsi="Times New Roman"/>
          <w:sz w:val="28"/>
          <w:szCs w:val="28"/>
          <w:lang w:eastAsia="zh-CN"/>
        </w:rPr>
        <w:t>Билитуйское»</w:t>
      </w:r>
      <w:r w:rsidR="00672019">
        <w:rPr>
          <w:rFonts w:ascii="Times New Roman" w:eastAsia="SimSun" w:hAnsi="Times New Roman"/>
          <w:sz w:val="28"/>
          <w:szCs w:val="28"/>
          <w:lang w:eastAsia="zh-CN"/>
        </w:rPr>
        <w:t xml:space="preserve">   </w:t>
      </w:r>
      <w:proofErr w:type="gramEnd"/>
      <w:r w:rsidR="00672019">
        <w:rPr>
          <w:rFonts w:ascii="Times New Roman" w:eastAsia="SimSun" w:hAnsi="Times New Roman"/>
          <w:sz w:val="28"/>
          <w:szCs w:val="28"/>
          <w:lang w:eastAsia="zh-CN"/>
        </w:rPr>
        <w:t xml:space="preserve">                            </w:t>
      </w:r>
      <w:proofErr w:type="spellStart"/>
      <w:r w:rsidR="00672019">
        <w:rPr>
          <w:rFonts w:ascii="Times New Roman" w:eastAsia="SimSun" w:hAnsi="Times New Roman"/>
          <w:sz w:val="28"/>
          <w:szCs w:val="28"/>
          <w:lang w:eastAsia="zh-CN"/>
        </w:rPr>
        <w:t>А.В.Забелина</w:t>
      </w:r>
      <w:proofErr w:type="spellEnd"/>
    </w:p>
    <w:p w:rsidR="00313EA8" w:rsidRPr="00A756DE" w:rsidRDefault="00313EA8">
      <w:pPr>
        <w:rPr>
          <w:sz w:val="28"/>
          <w:szCs w:val="28"/>
        </w:rPr>
      </w:pPr>
    </w:p>
    <w:sectPr w:rsidR="00313EA8" w:rsidRPr="00A75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90"/>
    <w:rsid w:val="00227A93"/>
    <w:rsid w:val="00313EA8"/>
    <w:rsid w:val="00672019"/>
    <w:rsid w:val="00830C6B"/>
    <w:rsid w:val="008624C5"/>
    <w:rsid w:val="00A756DE"/>
    <w:rsid w:val="00BE1F90"/>
    <w:rsid w:val="00CB76C6"/>
    <w:rsid w:val="00EB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023B"/>
  <w15:chartTrackingRefBased/>
  <w15:docId w15:val="{1924C106-B989-484A-9F88-29E91FEA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DE"/>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0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20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08E5-8A68-4ADA-B69A-011930BE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2024-05-24T02:38:00Z</cp:lastPrinted>
  <dcterms:created xsi:type="dcterms:W3CDTF">2024-04-10T05:32:00Z</dcterms:created>
  <dcterms:modified xsi:type="dcterms:W3CDTF">2024-05-24T02:49:00Z</dcterms:modified>
</cp:coreProperties>
</file>